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B48" w:rsidRDefault="007F4B48" w:rsidP="007F4B48">
      <w:pPr>
        <w:spacing w:after="0" w:line="240" w:lineRule="auto"/>
        <w:ind w:right="57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7F4B48" w:rsidRDefault="007F4B48" w:rsidP="007F4B48">
      <w:pPr>
        <w:spacing w:after="0" w:line="240" w:lineRule="auto"/>
        <w:ind w:right="57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Чарышская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средняя общеобразовательная школа»</w:t>
      </w:r>
    </w:p>
    <w:p w:rsidR="007F4B48" w:rsidRDefault="007F4B48" w:rsidP="007F4B48">
      <w:pPr>
        <w:spacing w:after="0" w:line="240" w:lineRule="auto"/>
        <w:ind w:right="571"/>
        <w:jc w:val="center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Усть-Калманского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района Алтайского края</w:t>
      </w:r>
    </w:p>
    <w:p w:rsidR="007F4B48" w:rsidRDefault="007F4B48" w:rsidP="007F4B48">
      <w:pPr>
        <w:spacing w:after="0" w:line="240" w:lineRule="auto"/>
        <w:ind w:right="571"/>
        <w:jc w:val="both"/>
        <w:rPr>
          <w:rFonts w:ascii="Times New Roman" w:eastAsia="Times New Roman" w:hAnsi="Times New Roman" w:cs="Times New Roman"/>
          <w:sz w:val="24"/>
        </w:rPr>
      </w:pPr>
    </w:p>
    <w:p w:rsidR="007F4B48" w:rsidRDefault="007F4B48" w:rsidP="007F4B48">
      <w:pPr>
        <w:spacing w:after="0" w:line="240" w:lineRule="auto"/>
        <w:ind w:right="571"/>
        <w:jc w:val="both"/>
        <w:rPr>
          <w:rFonts w:ascii="Times New Roman" w:eastAsia="Times New Roman" w:hAnsi="Times New Roman" w:cs="Times New Roman"/>
          <w:sz w:val="24"/>
        </w:rPr>
      </w:pPr>
    </w:p>
    <w:p w:rsidR="007F4B48" w:rsidRDefault="007F4B48" w:rsidP="007F4B48">
      <w:pPr>
        <w:spacing w:after="0" w:line="240" w:lineRule="auto"/>
        <w:ind w:right="571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/>
      </w:tblPr>
      <w:tblGrid>
        <w:gridCol w:w="3340"/>
        <w:gridCol w:w="2870"/>
        <w:gridCol w:w="3155"/>
      </w:tblGrid>
      <w:tr w:rsidR="007F4B48" w:rsidTr="00D619F7">
        <w:tc>
          <w:tcPr>
            <w:tcW w:w="3432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</w:tcPr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ПРИНЯТО</w:t>
            </w: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 заседании ШМО учителей гуманитарного цикла протокол</w:t>
            </w: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№____ от _______</w:t>
            </w: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Руководитель ШМО</w:t>
            </w: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___________________</w:t>
            </w: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(Н.М. Седельникова)</w:t>
            </w:r>
          </w:p>
          <w:p w:rsidR="007F4B48" w:rsidRDefault="007F4B48" w:rsidP="00D619F7">
            <w:pPr>
              <w:spacing w:after="0" w:line="240" w:lineRule="auto"/>
              <w:ind w:right="571"/>
              <w:jc w:val="both"/>
            </w:pPr>
          </w:p>
        </w:tc>
        <w:tc>
          <w:tcPr>
            <w:tcW w:w="2947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</w:tcPr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СОГЛАСОВАНО:</w:t>
            </w: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Заместитель директора по учебно-воспитательной работе</w:t>
            </w: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4B48" w:rsidRDefault="007F4B48" w:rsidP="00D619F7">
            <w:pPr>
              <w:spacing w:after="0" w:line="240" w:lineRule="auto"/>
              <w:ind w:right="571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______________ </w:t>
            </w:r>
          </w:p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(Л.Н.Пономарева)</w:t>
            </w:r>
          </w:p>
          <w:p w:rsidR="007F4B48" w:rsidRDefault="007F4B48" w:rsidP="00D619F7">
            <w:pPr>
              <w:spacing w:after="0" w:line="240" w:lineRule="auto"/>
              <w:ind w:right="571"/>
              <w:jc w:val="both"/>
            </w:pPr>
          </w:p>
        </w:tc>
        <w:tc>
          <w:tcPr>
            <w:tcW w:w="3305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</w:tcPr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УТВЕРЖДАЮ:</w:t>
            </w:r>
          </w:p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Директор школы</w:t>
            </w:r>
          </w:p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</w:t>
            </w:r>
          </w:p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(С.В. Борисова)</w:t>
            </w:r>
          </w:p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F4B48" w:rsidRDefault="007F4B48" w:rsidP="00D619F7">
            <w:pPr>
              <w:spacing w:after="0" w:line="240" w:lineRule="auto"/>
              <w:ind w:right="57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Приказ №_____  от</w:t>
            </w:r>
          </w:p>
          <w:p w:rsidR="007F4B48" w:rsidRDefault="007F4B48" w:rsidP="00D619F7">
            <w:pPr>
              <w:spacing w:after="0" w:line="240" w:lineRule="auto"/>
              <w:ind w:right="57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_______________</w:t>
            </w:r>
          </w:p>
        </w:tc>
      </w:tr>
    </w:tbl>
    <w:p w:rsidR="007F4B48" w:rsidRDefault="007F4B48" w:rsidP="007F4B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7F4B48" w:rsidRDefault="007F4B48" w:rsidP="007F4B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7F4B48" w:rsidRDefault="007F4B48" w:rsidP="007F4B48">
      <w:pPr>
        <w:spacing w:after="0" w:line="360" w:lineRule="auto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7F4B48" w:rsidRDefault="007F4B48" w:rsidP="007F4B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7F4B48" w:rsidRDefault="007F4B48" w:rsidP="007F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Рабочая программа факультативного курса</w:t>
      </w:r>
    </w:p>
    <w:p w:rsidR="007F4B48" w:rsidRDefault="007F4B48" w:rsidP="007F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«Читательская грамотность»</w:t>
      </w:r>
    </w:p>
    <w:p w:rsidR="007F4B48" w:rsidRDefault="007F4B48" w:rsidP="007F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для учащихся 5 класса</w:t>
      </w:r>
    </w:p>
    <w:p w:rsidR="007F4B48" w:rsidRDefault="007F4B48" w:rsidP="007F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основного общего образования</w:t>
      </w:r>
    </w:p>
    <w:p w:rsidR="007F4B48" w:rsidRDefault="007F4B48" w:rsidP="007F4B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32"/>
        </w:rPr>
        <w:t>на 2022 – 2023 учебный год</w:t>
      </w:r>
    </w:p>
    <w:p w:rsidR="007F4B48" w:rsidRDefault="007F4B48" w:rsidP="007F4B4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4B48" w:rsidRDefault="007F4B48" w:rsidP="007F4B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7F4B48" w:rsidRDefault="007F4B48" w:rsidP="007F4B48">
      <w:pPr>
        <w:spacing w:after="0"/>
        <w:rPr>
          <w:rFonts w:ascii="Times New Roman" w:eastAsia="Times New Roman" w:hAnsi="Times New Roman" w:cs="Times New Roman"/>
          <w:b/>
          <w:caps/>
          <w:color w:val="FF0000"/>
          <w:sz w:val="24"/>
        </w:rPr>
      </w:pPr>
    </w:p>
    <w:p w:rsidR="007F4B48" w:rsidRDefault="007F4B48" w:rsidP="00F03EB4">
      <w:pPr>
        <w:spacing w:after="0"/>
        <w:ind w:left="538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Составитель:</w:t>
      </w:r>
    </w:p>
    <w:p w:rsidR="007F4B48" w:rsidRDefault="007F4B48" w:rsidP="00F03EB4">
      <w:pPr>
        <w:spacing w:after="0"/>
        <w:ind w:left="538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учитель русского </w:t>
      </w:r>
    </w:p>
    <w:p w:rsidR="007F4B48" w:rsidRDefault="007F4B48" w:rsidP="00F03EB4">
      <w:pPr>
        <w:spacing w:after="0"/>
        <w:ind w:left="538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языка и литературы</w:t>
      </w:r>
    </w:p>
    <w:p w:rsidR="007F4B48" w:rsidRDefault="007F4B48" w:rsidP="00F03EB4">
      <w:pPr>
        <w:spacing w:after="0"/>
        <w:ind w:left="538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Седельникова Нина Михайловна</w:t>
      </w:r>
    </w:p>
    <w:p w:rsidR="007F4B48" w:rsidRDefault="007F4B48" w:rsidP="007F4B48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</w:p>
    <w:p w:rsidR="007F4B48" w:rsidRDefault="007F4B48" w:rsidP="007F4B4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F4B48" w:rsidRDefault="007F4B48" w:rsidP="007F4B4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F4B48" w:rsidRDefault="007F4B48" w:rsidP="007F4B4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F4B48" w:rsidRDefault="007F4B48" w:rsidP="007F4B4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7F4B48" w:rsidRDefault="007F4B48" w:rsidP="00F03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Чарышское </w:t>
      </w:r>
    </w:p>
    <w:p w:rsidR="007F4B48" w:rsidRDefault="007F4B48" w:rsidP="00F03E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2022</w:t>
      </w:r>
    </w:p>
    <w:p w:rsidR="007F4B48" w:rsidRDefault="007F4B48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:rsidR="000E0ED8" w:rsidRPr="00F03EB4" w:rsidRDefault="000E0ED8" w:rsidP="00F03EB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574FB0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факультативного курса</w:t>
      </w: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«Читательская грамотность» (Основы смыслового чтения и работы с текстом) адресована учащимся 5 классов общеобразовательной школы и 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Рабочая програ</w:t>
      </w:r>
      <w:r w:rsidR="005C5F07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мма </w:t>
      </w: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составлена </w:t>
      </w:r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основе</w:t>
      </w: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Федерального закона РФ от 29.12.2012 № 273-ФЗ "Об образовании в Российской Федерации";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ФГОС основного общего образования, утвержденным Приказом Министерства образования и науки РФ от 17.12.2010 г. № 1897;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СанПиН 2.4.2.2821-10 «Санитарно-эпидемиологические требования к условиям и организации обучения в общеобразовательных учреждениях», утвержден Постановлением Федеральной службы по надзору в сфере защиты прав потребителей и благополучия человека и Главного государственного санитарного врача РФ от 29.12.2010 №189;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 основными идеями «Национальной программы поддержки и развития чтения», разработанной Федеральным агентством по печати и массовым коммуникациям совместно с Российским книжным союзом, Законом Российской Федерации «Об образовании»;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учетом требований стандарта второго поколения (ФГОС) к личностным и </w:t>
      </w:r>
      <w:proofErr w:type="spellStart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метапредметным</w:t>
      </w:r>
      <w:proofErr w:type="spellEnd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результатам освоения основной образовательной программы ООО: в п. 10 «</w:t>
      </w:r>
      <w:proofErr w:type="spellStart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освоения основной образовательной программы основного общего образования» выделено отдельным умением «смысловое чтение».</w:t>
      </w:r>
    </w:p>
    <w:p w:rsidR="000E0ED8" w:rsidRPr="00F03EB4" w:rsidRDefault="00F112C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</w:t>
      </w:r>
      <w:r w:rsidR="000E0ED8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при чтении, зависит успешность образовательного процесса в целом. Единицей информации является текст,поэтому умение правильно работать с текстом относится куниверсальным, основополагающим и обоснованно является необходимым звеном в программе формирования стратегии смыслового чтения.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ослабления интереса к чтению успешная реализация программы может способствовать не только повышению этого интереса, но и формированию потребности использовать чтение как средство познания мира и самого себя в этом мире.Обучение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смыслового чтения и работы с текстовой информацией закладываются уже в начальной школе, они должны закрепляться и развиваться в 5 классе и совершенствоваться в течение всех лет обучения.</w:t>
      </w:r>
    </w:p>
    <w:p w:rsidR="00F112C8" w:rsidRDefault="00F112C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112C8" w:rsidRDefault="00F112C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Цель программы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личности ребёнкана основе духовной и интеллектуальной потребностивчтении;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развитиеоснов читательской компетенции, способствующей достижению результативности обучения по всем предметам образовательной программы школы;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функциональной грамотности учащихся как элемента общей культуры человека, живущего в открытом информационном пространстве.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в процессе чтения и осмысления текстов эстетические чувства, формировать духовно-нравственные основы личности;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вовлекать учащихся в активные формы деятельности, связанной с чтением, активизировать потребность в чтении, в том числе досуговом;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интеллектуальную самостоятельностьучащихся, формировать навыки самоконтроля в процессе освоения способов деятельности;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освоить базовый понятийный аппарат, связанный с чтением как универсальным видом деятельности (названия видов чтения) и инструментарий формирования видов целевого чтения (просмотрового/поискового, ознакомительного, изучающего/углублённого) в работе с книгой и текстом как единицей информации;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использовать навыки чтения для поиска, извлечения, понимания, интерпретации и рефлексивной оценки информации на основе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углубления базовых знаний по теории текста;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приёмов поиска и извлечения информации в тексте;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приёмов обработки информации в зависимости от цели её дальнейшего использования;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 приёмов организации рефлексивной деятельности после чтения и осмысления текстов.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и режим занятий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внеурочной деятельности реализуется на занятиях, отличающихся общей практической направленностью и </w:t>
      </w:r>
      <w:proofErr w:type="spellStart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деятельностным</w:t>
      </w:r>
      <w:proofErr w:type="spellEnd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характером. Теоретические основы программы даются дозированно и постигаются через практическую деятельность, которая не только обеспечит формирование основ читательской компетентности, но и заинтересует учащихся, побудит к чтению. Поэтому формы проведения занятий должны быть разнообразными, включающими игровые, исследовательские и проектные технологии, технологии развития критического мышления через чтение и письмо, технологии проблемного и развивающего обучения и др.. Важно, чтобы методы и приёмы организации деятельности учащихся были ориентированы на формирование и развитие познавательной активности, </w:t>
      </w: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интеллектуальное развитие, развитие самостоятельности, навыков самоконтроля.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проведения занятий – беседа, практикум, тренинг, игра, состязание, аукцион, конкурс (фестиваль), наблюдение и исследование, мониторинг, ролевая игра, библиотечные занятия.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организации деятельности учащихся – индивидуальные и коллективные (групповые, в парах) формы.</w:t>
      </w:r>
    </w:p>
    <w:p w:rsidR="00574FB0" w:rsidRPr="00F03EB4" w:rsidRDefault="00574FB0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0E0ED8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рограмма рассчитана на 34 часа в течение учебного года (1 раз в неделю). </w:t>
      </w:r>
    </w:p>
    <w:p w:rsidR="000E0ED8" w:rsidRPr="00F03EB4" w:rsidRDefault="00574FB0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проведения занятия – 40</w:t>
      </w:r>
      <w:r w:rsidR="000E0ED8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Результативность освоения программы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для выполнения, предлагаемые в процессе внеурочной деятельности, характеризуются не оценочной, а обучающей и развивающей направленностью. Достижениями учащихся являются умения, сформированные в процессе деятельности и выделенные в планируемых результатах. Диагностика уровня результативности осуществляется в ходе решения учебных задач и выполнения работ, указанных в разделе «Содержание программы». Формой предъявления результата является также участие школьников в мероприятиях, проведённых по этому направлению внеурочной деятельности за год (целесообразно – в конце каждой четверти).</w:t>
      </w:r>
    </w:p>
    <w:p w:rsidR="00574FB0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Планируемыемероприятия:</w:t>
      </w:r>
    </w:p>
    <w:p w:rsidR="00574FB0" w:rsidRPr="00F03EB4" w:rsidRDefault="00F03EB4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74FB0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E0ED8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Тематический конкурс чтецов «Осенние страницы»</w:t>
      </w:r>
      <w:r w:rsidR="00574FB0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\</w:t>
      </w:r>
    </w:p>
    <w:p w:rsidR="00574FB0" w:rsidRPr="00F03EB4" w:rsidRDefault="00574FB0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E0ED8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«Заседание Учёного совета </w:t>
      </w: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лексикографов» (защита проекта</w:t>
      </w:r>
    </w:p>
    <w:p w:rsidR="00F03EB4" w:rsidRPr="00F03EB4" w:rsidRDefault="00574FB0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 </w:t>
      </w:r>
      <w:r w:rsidR="000E0ED8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 «Аукцион вопросов и ответов».</w:t>
      </w:r>
    </w:p>
    <w:p w:rsidR="000E0ED8" w:rsidRPr="00F03EB4" w:rsidRDefault="00574FB0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0E0ED8"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портфолио «Мои достижения» (портфолио - отчёт или портфолио достижений).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 освоения программы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Личностные результаты: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научатся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 читать тексты, выбирая стратегии чтения и работы с текстом, для достижения положительного результата учебной деятельности, удовлетворения личностных познавательных интересов, развития и обогащения эмоциональной сферы личности;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полученный опыт восприятия и понимания информации для формирования собственной позиции, оценочного мнения на основе прочитанных текстов.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Метапредметныерезультаты</w:t>
      </w:r>
      <w:proofErr w:type="spellEnd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овладеют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элементарными навыками работы с книгой;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умениями ставить перед собой цель чтения и выбирать соответствующий цели вид чтения (поисковый/просмотровый, ознакомительный, изучающий/аналитический);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элементарными навыками чтения текстов разных стилей и типов речи (в первую очередь научно-учебных, научно-познавательных).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Применяя стратегии чтения в работе с текстом, учащиеся смогут осуществлять деятельность, направленную на поиск информации и понимание прочитанного, на основе умений: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главную тему, общую цель или назначение текста;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предвосхищать содержание текста по заголовку с опорой на имеющийся читательский и жизненный опыт;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находить основные текстовые и </w:t>
      </w:r>
      <w:proofErr w:type="spellStart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внетекстовые</w:t>
      </w:r>
      <w:proofErr w:type="spellEnd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компоненты (в </w:t>
      </w:r>
      <w:proofErr w:type="spellStart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несплошных</w:t>
      </w:r>
      <w:proofErr w:type="spellEnd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текстах);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в тексте требуемую информацию (явную): главную и второстепенную, фактическую и иллюстративную, тезисную и доказательную и т.п.;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термины, обозначающие основные понятия текста.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Применяя стратегии чтения в работе с текстом, учащиеся смогут осуществлять деятельность, направленную на понимание и интерпретацию информации, на основе умений: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смысл и назначение текста, задачу/позицию автора в разных видах текстов;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из текста или придумывать заголовок, соответствующий содержанию и общему смыслу текста;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тезис, выражающий общий смысл текста, передавать в устной и письменной форме главное в содержании текста;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порядок частей, содержащихся в тексте;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сопоставлять и объяснять основные текстовые и </w:t>
      </w:r>
      <w:proofErr w:type="spellStart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внетекстовые</w:t>
      </w:r>
      <w:proofErr w:type="spellEnd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компоненты (в </w:t>
      </w:r>
      <w:proofErr w:type="spellStart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несплошных</w:t>
      </w:r>
      <w:proofErr w:type="spellEnd"/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текстах);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интерпретировать содержание: сравнивать и противопоставлять заключённую в тексте информацию разного характера, определять причинно-следственные и логические связи, делать выводы из сформулированных посылок о намерении автора / главной мысли текста;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задавать вопросы по содержанию текста и отвечать на них;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содержание текста;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скрытую информацию в тексте;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словари с целью уточнения непонятного значения слова.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Применяя стратегии чтения в работе с текстом, учащиеся смогут осуществлять деятельность, направленную на понимание и преобразование информации, на основе умений: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план к тексту и структурировать текст, используя план;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пометки, выписки, цитировать фрагменты текста в соответствии с коммуникативным замыслом;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аргументы/примеры к тезису, содержащемуся в тексте;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преобразовывать (перекодировать) текст, используя новые формы представления информации (опорные схемы, таблицы, рисунки и т.п.).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Применяя стратегии чтения в работе с текстом, учащиеся смогут осуществить деятельность, направленную на оценку информации и рефлексию, на основе умений: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откликаться на содержание текста: связывать информацию, обнаруженную в тексте, со своими представлениями о мире;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утверждения, находить доводы в защиту своей точки зрения в тексте;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 / тезисов;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не только содержание текста, но и его форму.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Предметные результаты: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Учащиесяполучат возможность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базовые умения и навыки смыслового чтения и работы с текстом на уроках разных предметных дисциплин при совершении интеллектуальных (познавательных) действий, для решения учебно-познавательных и учебно-практических задач, в ситуациях моделирования и проектирования;</w:t>
      </w:r>
    </w:p>
    <w:p w:rsidR="000E0ED8" w:rsidRPr="00F03EB4" w:rsidRDefault="000E0ED8" w:rsidP="00F03EB4">
      <w:pPr>
        <w:shd w:val="clear" w:color="auto" w:fill="FFFFFF"/>
        <w:tabs>
          <w:tab w:val="left" w:pos="709"/>
        </w:tabs>
        <w:spacing w:after="0" w:line="20" w:lineRule="atLeast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обогатить, углубить знания, расширить общий культурный кругозор на основе работы с информацией (текстами) в разных предметных областях.</w:t>
      </w:r>
    </w:p>
    <w:p w:rsidR="00574FB0" w:rsidRPr="00F03EB4" w:rsidRDefault="00574FB0" w:rsidP="00F03EB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E0ED8" w:rsidRPr="00F03EB4" w:rsidRDefault="000E0ED8" w:rsidP="00F03EB4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03E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F03EB4" w:rsidRPr="00F112C8" w:rsidRDefault="00F03EB4" w:rsidP="000E0E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W w:w="11058" w:type="dxa"/>
        <w:tblInd w:w="-100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6379"/>
        <w:gridCol w:w="3686"/>
      </w:tblGrid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74FB0" w:rsidRPr="00F112C8" w:rsidRDefault="00F112C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74FB0" w:rsidRPr="00F112C8" w:rsidRDefault="00F112C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</w:t>
            </w:r>
            <w:r w:rsidRPr="00F112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занятий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74FB0" w:rsidRPr="00F112C8" w:rsidRDefault="00F112C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Формы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Умеем ли мы читать? (Виды чтения)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 занятие. Беседа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F112C8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4FB0"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выбрать книгу? (Виды чтения: просмотровое, ознакомительное) Библиотечный урок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Лекционное занятие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ставить цель чтения («Знаю – хочу узнать – узнал»)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и о чём? (Углубление понятия о тексте)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Лекционное занятие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tbl>
            <w:tblPr>
              <w:tblW w:w="6693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6547"/>
              <w:gridCol w:w="146"/>
            </w:tblGrid>
            <w:tr w:rsidR="00574FB0" w:rsidRPr="00F112C8" w:rsidTr="00574FB0">
              <w:tc>
                <w:tcPr>
                  <w:tcW w:w="42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6" w:type="dxa"/>
                    <w:left w:w="16" w:type="dxa"/>
                    <w:bottom w:w="16" w:type="dxa"/>
                    <w:right w:w="16" w:type="dxa"/>
                  </w:tcMar>
                  <w:vAlign w:val="center"/>
                  <w:hideMark/>
                </w:tcPr>
                <w:p w:rsidR="00574FB0" w:rsidRPr="00F112C8" w:rsidRDefault="00574FB0" w:rsidP="000E0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12C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чего начинается текст? (Роль заглавия)</w:t>
                  </w:r>
                </w:p>
              </w:tc>
              <w:tc>
                <w:tcPr>
                  <w:tcW w:w="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16" w:type="dxa"/>
                    <w:left w:w="16" w:type="dxa"/>
                    <w:bottom w:w="16" w:type="dxa"/>
                    <w:right w:w="16" w:type="dxa"/>
                  </w:tcMar>
                  <w:vAlign w:val="center"/>
                  <w:hideMark/>
                </w:tcPr>
                <w:p w:rsidR="00574FB0" w:rsidRPr="00F112C8" w:rsidRDefault="00574FB0" w:rsidP="000E0E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занятие. Игра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Зачем нужен эпиграф? (Роль заглавия и эпиграфа)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поискового характера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Внимание к слову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Квест-игра</w:t>
            </w:r>
            <w:proofErr w:type="spellEnd"/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Тематический конкурс чтецов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стихотворений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Наши друзья и помощники (Словари и справочники)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Учимся читать учебный текст (Элементы учебного текста)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и неглавное в тексте (Виды информации в учебном тексте)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Практикум-диагностика (Тестовая работа по применению умений работать с информацией и выделять главную мысль)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читать </w:t>
            </w:r>
            <w:proofErr w:type="spellStart"/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несплошной</w:t>
            </w:r>
            <w:proofErr w:type="spellEnd"/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текст?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Шифровка и дешифровка текста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Парная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построен текст? (Строение текстов разных типов речи)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работа, игра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 «Заседание Учёного совета лексикографов»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Ролевая игра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Погружение в текст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Погружение в текст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с текстом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с текстом («Толстые и тонкие» вопросы)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 с текстом (Выделение главной мысли)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плана текста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Занятие в игровой форме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списка книг для чтения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собственных письменных материалов на основе прочитанных текстов: отзывы о прочитанном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практическое занятие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Учимся читать «между строк» (Скрытая информация в тексте)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Беседа, круглый стол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помогает понять текст (Перекодирование информации: пометки, выписки, цитаты)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содержания, языковых особенностей и структуры текста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собственного мнения о прочитанном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собственного мнения о прочитанном и его аргументация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микрофон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Достоверность и недостоверность информации в тексте. Текст задачи «Крыжовник»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Недостающая или избыточная информация. Текст задачи «Крыжовник»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и групповая работа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учебном диалоге при обсуждении прочитанного или прослушанного текста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 различных точек зрения на информацию.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</w:tr>
      <w:tr w:rsidR="00574FB0" w:rsidRPr="00F112C8" w:rsidTr="00271A6A">
        <w:trPr>
          <w:trHeight w:val="17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занятие. Анализ текста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hideMark/>
          </w:tcPr>
          <w:p w:rsidR="00574FB0" w:rsidRPr="00F112C8" w:rsidRDefault="00574FB0" w:rsidP="000E0E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112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</w:tbl>
    <w:p w:rsidR="00F03EB4" w:rsidRDefault="00F03EB4" w:rsidP="007F4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EB4" w:rsidRDefault="00F03EB4" w:rsidP="007F4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3EB4" w:rsidRDefault="00F03EB4" w:rsidP="007F4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4B48" w:rsidRPr="00DB6822" w:rsidRDefault="007F4B48" w:rsidP="007F4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6822">
        <w:rPr>
          <w:rFonts w:ascii="Times New Roman" w:hAnsi="Times New Roman"/>
          <w:b/>
          <w:sz w:val="28"/>
          <w:szCs w:val="28"/>
        </w:rPr>
        <w:t>Материально-техническое</w:t>
      </w:r>
      <w:bookmarkStart w:id="0" w:name="_GoBack"/>
      <w:bookmarkEnd w:id="0"/>
      <w:r w:rsidRPr="00DB6822">
        <w:rPr>
          <w:rFonts w:ascii="Times New Roman" w:hAnsi="Times New Roman"/>
          <w:b/>
          <w:sz w:val="28"/>
          <w:szCs w:val="28"/>
        </w:rPr>
        <w:t xml:space="preserve"> обеспечение</w:t>
      </w:r>
    </w:p>
    <w:p w:rsidR="007F4B48" w:rsidRPr="00DB6822" w:rsidRDefault="007F4B48" w:rsidP="007F4B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6822">
        <w:rPr>
          <w:rFonts w:ascii="Times New Roman" w:hAnsi="Times New Roman"/>
          <w:b/>
          <w:sz w:val="28"/>
          <w:szCs w:val="28"/>
        </w:rPr>
        <w:t xml:space="preserve">образовательного процесса </w:t>
      </w:r>
    </w:p>
    <w:tbl>
      <w:tblPr>
        <w:tblpPr w:leftFromText="180" w:rightFromText="180" w:vertAnchor="text" w:horzAnchor="margin" w:tblpY="201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16"/>
        <w:gridCol w:w="1894"/>
        <w:gridCol w:w="1290"/>
        <w:gridCol w:w="2245"/>
        <w:gridCol w:w="1059"/>
        <w:gridCol w:w="2485"/>
      </w:tblGrid>
      <w:tr w:rsidR="007F4B48" w:rsidRPr="008C2122" w:rsidTr="00D619F7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Класс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ФИО педагога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№ кабинета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Оборудование (ИКТ, лаборатории и т.д.) 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Год </w:t>
            </w:r>
            <w:proofErr w:type="spellStart"/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посту-пления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Перечень ЭОР, ЦОР, используемых в образовательном процессе</w:t>
            </w:r>
          </w:p>
        </w:tc>
      </w:tr>
      <w:tr w:rsidR="007F4B48" w:rsidRPr="008C2122" w:rsidTr="00D619F7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Седельникова Нина Михайловна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Ноутбук«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ICL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Фонохрестоматия к учебнику «Литература. 5 класс» </w:t>
            </w:r>
            <w:proofErr w:type="spellStart"/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В.Я.КоровинаВ.П.ЖуравлевВ.И.Коровин</w:t>
            </w:r>
            <w:proofErr w:type="spellEnd"/>
          </w:p>
        </w:tc>
      </w:tr>
      <w:tr w:rsidR="007F4B48" w:rsidRPr="008C2122" w:rsidTr="00D619F7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Многофункционал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ьный принтер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WorkCentre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lastRenderedPageBreak/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7F4B48" w:rsidRPr="008C2122" w:rsidTr="00D619F7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Проектор 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Epson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7F4B48" w:rsidRPr="008C2122" w:rsidTr="00D619F7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Экран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  <w:tr w:rsidR="007F4B48" w:rsidRPr="008C2122" w:rsidTr="00D619F7"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 xml:space="preserve">Акустическая система </w:t>
            </w:r>
            <w:r w:rsidRPr="008C2122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Dialog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8C2122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2013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</w:p>
        </w:tc>
      </w:tr>
    </w:tbl>
    <w:p w:rsidR="007F4B48" w:rsidRPr="00DB6822" w:rsidRDefault="007F4B48" w:rsidP="007F4B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6822">
        <w:rPr>
          <w:rFonts w:ascii="Times New Roman" w:hAnsi="Times New Roman"/>
          <w:b/>
          <w:sz w:val="28"/>
          <w:szCs w:val="28"/>
        </w:rPr>
        <w:t>Лист внесения изменений</w:t>
      </w:r>
    </w:p>
    <w:p w:rsidR="007F4B48" w:rsidRPr="00DB6822" w:rsidRDefault="007F4B48" w:rsidP="007F4B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B6822">
        <w:rPr>
          <w:rFonts w:ascii="Times New Roman" w:hAnsi="Times New Roman"/>
          <w:b/>
          <w:sz w:val="28"/>
          <w:szCs w:val="28"/>
        </w:rPr>
        <w:t xml:space="preserve"> в рабочую программу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"/>
        <w:gridCol w:w="3855"/>
        <w:gridCol w:w="3266"/>
        <w:gridCol w:w="2035"/>
      </w:tblGrid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22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2122">
              <w:rPr>
                <w:rFonts w:ascii="Times New Roman" w:hAnsi="Times New Roman"/>
                <w:sz w:val="24"/>
                <w:szCs w:val="24"/>
              </w:rPr>
              <w:t xml:space="preserve">Описание </w:t>
            </w:r>
          </w:p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22">
              <w:rPr>
                <w:rFonts w:ascii="Times New Roman" w:hAnsi="Times New Roman"/>
                <w:sz w:val="24"/>
                <w:szCs w:val="24"/>
              </w:rPr>
              <w:t>внесенных изменений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2122">
              <w:rPr>
                <w:rFonts w:ascii="Times New Roman" w:hAnsi="Times New Roman"/>
                <w:sz w:val="24"/>
                <w:szCs w:val="24"/>
              </w:rPr>
              <w:t xml:space="preserve">Причина </w:t>
            </w:r>
          </w:p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22">
              <w:rPr>
                <w:rFonts w:ascii="Times New Roman" w:hAnsi="Times New Roman"/>
                <w:sz w:val="24"/>
                <w:szCs w:val="24"/>
              </w:rPr>
              <w:t>внесения изменений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C2122">
              <w:rPr>
                <w:rFonts w:ascii="Times New Roman" w:hAnsi="Times New Roman"/>
                <w:sz w:val="24"/>
                <w:szCs w:val="24"/>
              </w:rPr>
              <w:t>№ приказа</w:t>
            </w: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7F4B48" w:rsidRPr="008C2122" w:rsidTr="00D619F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B48" w:rsidRPr="008C2122" w:rsidRDefault="007F4B48" w:rsidP="00D619F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B07F0F" w:rsidRDefault="00B07F0F"/>
    <w:sectPr w:rsidR="00B07F0F" w:rsidSect="004A1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054FD"/>
    <w:multiLevelType w:val="multilevel"/>
    <w:tmpl w:val="5636A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17254A"/>
    <w:multiLevelType w:val="multilevel"/>
    <w:tmpl w:val="6B9A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F9004F"/>
    <w:multiLevelType w:val="multilevel"/>
    <w:tmpl w:val="14C0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81734C"/>
    <w:multiLevelType w:val="multilevel"/>
    <w:tmpl w:val="F448F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132479"/>
    <w:multiLevelType w:val="multilevel"/>
    <w:tmpl w:val="F7367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371071"/>
    <w:multiLevelType w:val="multilevel"/>
    <w:tmpl w:val="C7103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9822FD"/>
    <w:multiLevelType w:val="multilevel"/>
    <w:tmpl w:val="D330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A15D3E"/>
    <w:multiLevelType w:val="multilevel"/>
    <w:tmpl w:val="C16CE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0748D6"/>
    <w:multiLevelType w:val="multilevel"/>
    <w:tmpl w:val="FF74B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E20A80"/>
    <w:multiLevelType w:val="multilevel"/>
    <w:tmpl w:val="F8FA2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648073C"/>
    <w:multiLevelType w:val="multilevel"/>
    <w:tmpl w:val="5BF64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/>
  <w:rsids>
    <w:rsidRoot w:val="000E0ED8"/>
    <w:rsid w:val="00010229"/>
    <w:rsid w:val="00046A14"/>
    <w:rsid w:val="0005053B"/>
    <w:rsid w:val="00064E08"/>
    <w:rsid w:val="00085710"/>
    <w:rsid w:val="000876E7"/>
    <w:rsid w:val="000A0B4B"/>
    <w:rsid w:val="000C197A"/>
    <w:rsid w:val="000E0ED8"/>
    <w:rsid w:val="00192406"/>
    <w:rsid w:val="00196275"/>
    <w:rsid w:val="0019694C"/>
    <w:rsid w:val="001A3090"/>
    <w:rsid w:val="001C1D56"/>
    <w:rsid w:val="001C52DA"/>
    <w:rsid w:val="00222B1C"/>
    <w:rsid w:val="00247845"/>
    <w:rsid w:val="002523F0"/>
    <w:rsid w:val="00267564"/>
    <w:rsid w:val="00271A6A"/>
    <w:rsid w:val="002822EE"/>
    <w:rsid w:val="00284632"/>
    <w:rsid w:val="00293505"/>
    <w:rsid w:val="002C714D"/>
    <w:rsid w:val="002D4F97"/>
    <w:rsid w:val="002E3E4C"/>
    <w:rsid w:val="00313263"/>
    <w:rsid w:val="0031387A"/>
    <w:rsid w:val="00320E25"/>
    <w:rsid w:val="0034079F"/>
    <w:rsid w:val="003468D1"/>
    <w:rsid w:val="0037697E"/>
    <w:rsid w:val="003A1286"/>
    <w:rsid w:val="003B1443"/>
    <w:rsid w:val="003B64A7"/>
    <w:rsid w:val="003F760F"/>
    <w:rsid w:val="00407931"/>
    <w:rsid w:val="00415B83"/>
    <w:rsid w:val="004225FC"/>
    <w:rsid w:val="00430D53"/>
    <w:rsid w:val="00461CE7"/>
    <w:rsid w:val="004766CF"/>
    <w:rsid w:val="00492458"/>
    <w:rsid w:val="004A157D"/>
    <w:rsid w:val="004B40B4"/>
    <w:rsid w:val="004C3022"/>
    <w:rsid w:val="004D5E98"/>
    <w:rsid w:val="004F20D6"/>
    <w:rsid w:val="004F5D94"/>
    <w:rsid w:val="00521B44"/>
    <w:rsid w:val="00523D4F"/>
    <w:rsid w:val="00574FB0"/>
    <w:rsid w:val="00595654"/>
    <w:rsid w:val="005B2E08"/>
    <w:rsid w:val="005B5470"/>
    <w:rsid w:val="005B616E"/>
    <w:rsid w:val="005C2FBB"/>
    <w:rsid w:val="005C30F2"/>
    <w:rsid w:val="005C3B5C"/>
    <w:rsid w:val="005C5F07"/>
    <w:rsid w:val="005D789F"/>
    <w:rsid w:val="005E331D"/>
    <w:rsid w:val="00610D14"/>
    <w:rsid w:val="006176B5"/>
    <w:rsid w:val="00633C5C"/>
    <w:rsid w:val="00652886"/>
    <w:rsid w:val="00686625"/>
    <w:rsid w:val="00696208"/>
    <w:rsid w:val="006B2C9A"/>
    <w:rsid w:val="006B49D8"/>
    <w:rsid w:val="006B5FCE"/>
    <w:rsid w:val="006C74B8"/>
    <w:rsid w:val="006D40D8"/>
    <w:rsid w:val="006E53C4"/>
    <w:rsid w:val="00724E9C"/>
    <w:rsid w:val="00746D95"/>
    <w:rsid w:val="007503F0"/>
    <w:rsid w:val="00755AC3"/>
    <w:rsid w:val="00774C70"/>
    <w:rsid w:val="00795308"/>
    <w:rsid w:val="007F4B48"/>
    <w:rsid w:val="008451FB"/>
    <w:rsid w:val="0085051C"/>
    <w:rsid w:val="00861726"/>
    <w:rsid w:val="00863549"/>
    <w:rsid w:val="00864653"/>
    <w:rsid w:val="008972CD"/>
    <w:rsid w:val="008A2589"/>
    <w:rsid w:val="008D68D9"/>
    <w:rsid w:val="00916BEE"/>
    <w:rsid w:val="009215B6"/>
    <w:rsid w:val="009317CB"/>
    <w:rsid w:val="0098112D"/>
    <w:rsid w:val="009870F5"/>
    <w:rsid w:val="00997EA6"/>
    <w:rsid w:val="009A486A"/>
    <w:rsid w:val="009B6722"/>
    <w:rsid w:val="009B6A43"/>
    <w:rsid w:val="009E12DD"/>
    <w:rsid w:val="009E478E"/>
    <w:rsid w:val="009F2299"/>
    <w:rsid w:val="00A45DAC"/>
    <w:rsid w:val="00A579A2"/>
    <w:rsid w:val="00A82BAD"/>
    <w:rsid w:val="00AC6FBB"/>
    <w:rsid w:val="00AE4D19"/>
    <w:rsid w:val="00AE7E1C"/>
    <w:rsid w:val="00AE7FDA"/>
    <w:rsid w:val="00B07F0F"/>
    <w:rsid w:val="00B16E35"/>
    <w:rsid w:val="00B40888"/>
    <w:rsid w:val="00B47408"/>
    <w:rsid w:val="00B52DF1"/>
    <w:rsid w:val="00B7437F"/>
    <w:rsid w:val="00B87337"/>
    <w:rsid w:val="00B954C9"/>
    <w:rsid w:val="00BA724D"/>
    <w:rsid w:val="00BE1B63"/>
    <w:rsid w:val="00C3040E"/>
    <w:rsid w:val="00C534CD"/>
    <w:rsid w:val="00C62DFF"/>
    <w:rsid w:val="00CC2C66"/>
    <w:rsid w:val="00CC5816"/>
    <w:rsid w:val="00CC62FF"/>
    <w:rsid w:val="00CD6EF3"/>
    <w:rsid w:val="00CF6429"/>
    <w:rsid w:val="00D1496F"/>
    <w:rsid w:val="00D165A2"/>
    <w:rsid w:val="00D338CC"/>
    <w:rsid w:val="00D62C7A"/>
    <w:rsid w:val="00DC44AE"/>
    <w:rsid w:val="00DC7E0A"/>
    <w:rsid w:val="00DD25AF"/>
    <w:rsid w:val="00E1094C"/>
    <w:rsid w:val="00E213C3"/>
    <w:rsid w:val="00E24C66"/>
    <w:rsid w:val="00E30652"/>
    <w:rsid w:val="00E404E8"/>
    <w:rsid w:val="00E527D8"/>
    <w:rsid w:val="00E57DEA"/>
    <w:rsid w:val="00F03EB4"/>
    <w:rsid w:val="00F112C8"/>
    <w:rsid w:val="00F14986"/>
    <w:rsid w:val="00F22A19"/>
    <w:rsid w:val="00F63844"/>
    <w:rsid w:val="00F6487B"/>
    <w:rsid w:val="00F7226A"/>
    <w:rsid w:val="00FA063C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2125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Михайловна</dc:creator>
  <cp:keywords/>
  <dc:description/>
  <cp:lastModifiedBy>User</cp:lastModifiedBy>
  <cp:revision>12</cp:revision>
  <dcterms:created xsi:type="dcterms:W3CDTF">2022-10-31T04:36:00Z</dcterms:created>
  <dcterms:modified xsi:type="dcterms:W3CDTF">2022-11-06T11:13:00Z</dcterms:modified>
</cp:coreProperties>
</file>